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028E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مکانیک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691253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125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691253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1253">
              <w:rPr>
                <w:rFonts w:cs="B Zar" w:hint="cs"/>
                <w:sz w:val="24"/>
                <w:szCs w:val="24"/>
                <w:rtl/>
                <w:lang w:bidi="fa-IR"/>
              </w:rPr>
              <w:t>آزمایشگاه مقاومت مصالح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691253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691253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691253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گزارش آزمایش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691253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حضور در آزمایش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691253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3C4C14" w:rsidRDefault="00691253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84" w:type="dxa"/>
                </w:tcPr>
                <w:p w:rsidR="003C4C14" w:rsidRDefault="00691253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604" w:type="dxa"/>
                </w:tcPr>
                <w:p w:rsidR="003C4C14" w:rsidRDefault="00691253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91253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معرفی استاندارد </w:t>
            </w:r>
            <w:r>
              <w:rPr>
                <w:rFonts w:cs="B Zar"/>
                <w:sz w:val="24"/>
                <w:szCs w:val="24"/>
              </w:rPr>
              <w:t>ASTM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8302C3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تست ضربه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تست خمش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تست پیچش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تست کمانش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تست کشش</w:t>
            </w:r>
            <w:r w:rsidR="00E1383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92BFC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تست خستگی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E0D9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E0D99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E0D9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E0D9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E0D9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46D64" w:rsidRPr="009179CD" w:rsidRDefault="00BE0D9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2716FA" w:rsidRDefault="00036AC0" w:rsidP="00036AC0">
            <w:pPr>
              <w:bidi/>
              <w:spacing w:line="720" w:lineRule="auto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 w:rsidR="002716FA">
              <w:t>[1]</w:t>
            </w:r>
            <w:r>
              <w:rPr>
                <w:rFonts w:hint="cs"/>
                <w:rtl/>
                <w:lang w:bidi="fa-IR"/>
              </w:rPr>
              <w:t>مقاومت مصالح جانستون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20" w:rsidRDefault="00285920" w:rsidP="0080524D">
      <w:pPr>
        <w:spacing w:after="0" w:line="240" w:lineRule="auto"/>
      </w:pPr>
      <w:r>
        <w:separator/>
      </w:r>
    </w:p>
  </w:endnote>
  <w:endnote w:type="continuationSeparator" w:id="0">
    <w:p w:rsidR="00285920" w:rsidRDefault="0028592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36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20" w:rsidRDefault="00285920" w:rsidP="0080524D">
      <w:pPr>
        <w:spacing w:after="0" w:line="240" w:lineRule="auto"/>
      </w:pPr>
      <w:r>
        <w:separator/>
      </w:r>
    </w:p>
  </w:footnote>
  <w:footnote w:type="continuationSeparator" w:id="0">
    <w:p w:rsidR="00285920" w:rsidRDefault="00285920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36AC0"/>
    <w:rsid w:val="0004147D"/>
    <w:rsid w:val="00054271"/>
    <w:rsid w:val="00063468"/>
    <w:rsid w:val="000735E9"/>
    <w:rsid w:val="00076565"/>
    <w:rsid w:val="000E3427"/>
    <w:rsid w:val="00117A13"/>
    <w:rsid w:val="00126364"/>
    <w:rsid w:val="00177784"/>
    <w:rsid w:val="001E027D"/>
    <w:rsid w:val="00255D79"/>
    <w:rsid w:val="002716FA"/>
    <w:rsid w:val="00285920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1D8E"/>
    <w:rsid w:val="003F6B74"/>
    <w:rsid w:val="00402AA7"/>
    <w:rsid w:val="004164C4"/>
    <w:rsid w:val="004453E4"/>
    <w:rsid w:val="004E4810"/>
    <w:rsid w:val="00572A3F"/>
    <w:rsid w:val="005C065E"/>
    <w:rsid w:val="005D004B"/>
    <w:rsid w:val="005F7D81"/>
    <w:rsid w:val="00622DF7"/>
    <w:rsid w:val="006671E6"/>
    <w:rsid w:val="00691253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412AE"/>
    <w:rsid w:val="00973418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BE0D99"/>
    <w:rsid w:val="00C154E5"/>
    <w:rsid w:val="00C36CFB"/>
    <w:rsid w:val="00CE0F33"/>
    <w:rsid w:val="00D16384"/>
    <w:rsid w:val="00D43662"/>
    <w:rsid w:val="00D57709"/>
    <w:rsid w:val="00D73E21"/>
    <w:rsid w:val="00E1383D"/>
    <w:rsid w:val="00E349B3"/>
    <w:rsid w:val="00E5457A"/>
    <w:rsid w:val="00E92BFC"/>
    <w:rsid w:val="00F0028E"/>
    <w:rsid w:val="00F0576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F8C2-6E9D-4001-A4EE-D99F615D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5</cp:revision>
  <cp:lastPrinted>2019-09-08T05:07:00Z</cp:lastPrinted>
  <dcterms:created xsi:type="dcterms:W3CDTF">2022-09-05T08:02:00Z</dcterms:created>
  <dcterms:modified xsi:type="dcterms:W3CDTF">2022-09-05T09:54:00Z</dcterms:modified>
</cp:coreProperties>
</file>